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3FF3F" w14:textId="08BBBDF3" w:rsidR="00D50575" w:rsidRDefault="00D50575" w:rsidP="0093283D">
      <w:pPr>
        <w:shd w:val="clear" w:color="auto" w:fill="FFFFFF"/>
        <w:spacing w:before="100" w:beforeAutospacing="1" w:after="100" w:afterAutospacing="1" w:line="240" w:lineRule="auto"/>
        <w:rPr>
          <w:rFonts w:ascii="Segoe UI" w:eastAsia="Times New Roman" w:hAnsi="Segoe UI" w:cs="Segoe UI"/>
          <w:b/>
          <w:sz w:val="20"/>
          <w:szCs w:val="20"/>
          <w:lang w:val="en"/>
        </w:rPr>
      </w:pPr>
      <w:r>
        <w:rPr>
          <w:rFonts w:ascii="Arial" w:eastAsia="Times New Roman" w:hAnsi="Arial" w:cs="Arial"/>
          <w:b/>
          <w:bCs/>
          <w:noProof/>
          <w:color w:val="444444"/>
          <w:sz w:val="20"/>
          <w:szCs w:val="20"/>
          <w:lang w:eastAsia="it-IT"/>
        </w:rPr>
        <w:drawing>
          <wp:inline distT="0" distB="0" distL="0" distR="0" wp14:anchorId="2572DBCF" wp14:editId="42676772">
            <wp:extent cx="1781175" cy="432411"/>
            <wp:effectExtent l="0" t="0" r="0" b="6350"/>
            <wp:docPr id="2" name="Immagine 2" descr="H:\Selezione_resf\Reclutamento e Selezione\5 Modelli\Logo Tenaris\Tenari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Selezione_resf\Reclutamento e Selezione\5 Modelli\Logo Tenaris\Tenaris.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1016" cy="432372"/>
                    </a:xfrm>
                    <a:prstGeom prst="rect">
                      <a:avLst/>
                    </a:prstGeom>
                    <a:noFill/>
                    <a:ln>
                      <a:noFill/>
                    </a:ln>
                  </pic:spPr>
                </pic:pic>
              </a:graphicData>
            </a:graphic>
          </wp:inline>
        </w:drawing>
      </w:r>
    </w:p>
    <w:p w14:paraId="41EBA8E9" w14:textId="77777777" w:rsidR="00D50575" w:rsidRDefault="00D50575" w:rsidP="0093283D">
      <w:pPr>
        <w:shd w:val="clear" w:color="auto" w:fill="FFFFFF"/>
        <w:spacing w:before="100" w:beforeAutospacing="1" w:after="100" w:afterAutospacing="1" w:line="240" w:lineRule="auto"/>
        <w:rPr>
          <w:rFonts w:ascii="Segoe UI" w:eastAsia="Times New Roman" w:hAnsi="Segoe UI" w:cs="Segoe UI"/>
          <w:b/>
          <w:sz w:val="20"/>
          <w:szCs w:val="20"/>
          <w:lang w:val="en"/>
        </w:rPr>
      </w:pPr>
    </w:p>
    <w:p w14:paraId="782C9FF3" w14:textId="5C96A508" w:rsidR="00D50575" w:rsidRPr="00D50575" w:rsidRDefault="00D50575" w:rsidP="0093283D">
      <w:pPr>
        <w:shd w:val="clear" w:color="auto" w:fill="FFFFFF"/>
        <w:spacing w:before="100" w:beforeAutospacing="1" w:after="100" w:afterAutospacing="1" w:line="240" w:lineRule="auto"/>
        <w:rPr>
          <w:rFonts w:ascii="Segoe UI" w:eastAsia="Times New Roman" w:hAnsi="Segoe UI" w:cs="Segoe UI"/>
          <w:sz w:val="20"/>
          <w:szCs w:val="20"/>
          <w:lang w:val="en"/>
        </w:rPr>
      </w:pPr>
      <w:r w:rsidRPr="00D50575">
        <w:rPr>
          <w:rFonts w:ascii="Segoe UI" w:eastAsia="Times New Roman" w:hAnsi="Segoe UI" w:cs="Segoe UI"/>
          <w:sz w:val="20"/>
          <w:szCs w:val="20"/>
          <w:lang w:val="en"/>
        </w:rPr>
        <w:t>Tenaris is a leading supplier of tubes and related services for the world’s energy industry and certain other industrial applications. Our mission is to deliver value to our customers through product development, manufacturing excellence, and supply chain management. We seek to minimize risk for our customers and help them reduce costs, increase flexibility and improve time-to-market. Tenaris employees around the world are committed to continuous improvement by sharing knowledge across a single global organization.</w:t>
      </w:r>
    </w:p>
    <w:p w14:paraId="677F01AD" w14:textId="63012263" w:rsidR="0093283D" w:rsidRPr="0093283D" w:rsidRDefault="0093283D" w:rsidP="0093283D">
      <w:pPr>
        <w:shd w:val="clear" w:color="auto" w:fill="FFFFFF"/>
        <w:spacing w:before="100" w:beforeAutospacing="1" w:after="100" w:afterAutospacing="1" w:line="240" w:lineRule="auto"/>
        <w:rPr>
          <w:rFonts w:ascii="Segoe UI" w:eastAsia="Times New Roman" w:hAnsi="Segoe UI" w:cs="Segoe UI"/>
          <w:b/>
          <w:sz w:val="20"/>
          <w:szCs w:val="20"/>
          <w:lang w:val="en"/>
        </w:rPr>
      </w:pPr>
      <w:r w:rsidRPr="0093283D">
        <w:rPr>
          <w:rFonts w:ascii="Segoe UI" w:eastAsia="Times New Roman" w:hAnsi="Segoe UI" w:cs="Segoe UI"/>
          <w:b/>
          <w:sz w:val="20"/>
          <w:szCs w:val="20"/>
          <w:lang w:val="en"/>
        </w:rPr>
        <w:t>ACADEMY – INDUSTRIAL INTERNSHIP</w:t>
      </w:r>
    </w:p>
    <w:p w14:paraId="245503E4" w14:textId="1AB62259" w:rsidR="00D50575" w:rsidRDefault="0093283D" w:rsidP="0093283D">
      <w:pPr>
        <w:shd w:val="clear" w:color="auto" w:fill="FFFFFF"/>
        <w:spacing w:before="100" w:beforeAutospacing="1" w:after="100" w:afterAutospacing="1" w:line="240" w:lineRule="auto"/>
        <w:rPr>
          <w:rFonts w:ascii="Segoe UI" w:eastAsia="Times New Roman" w:hAnsi="Segoe UI" w:cs="Segoe UI"/>
          <w:sz w:val="20"/>
          <w:szCs w:val="20"/>
          <w:lang w:val="en"/>
        </w:rPr>
      </w:pPr>
      <w:r w:rsidRPr="0093283D">
        <w:rPr>
          <w:rFonts w:ascii="Segoe UI" w:eastAsia="Times New Roman" w:hAnsi="Segoe UI" w:cs="Segoe UI"/>
          <w:sz w:val="20"/>
          <w:szCs w:val="20"/>
          <w:lang w:val="en"/>
        </w:rPr>
        <w:t>How we manage to execute the most demanding energy projects in the world?</w:t>
      </w:r>
      <w:r w:rsidRPr="0093283D">
        <w:rPr>
          <w:rFonts w:ascii="Segoe UI" w:eastAsia="Times New Roman" w:hAnsi="Segoe UI" w:cs="Segoe UI"/>
          <w:sz w:val="20"/>
          <w:szCs w:val="20"/>
          <w:lang w:val="en"/>
        </w:rPr>
        <w:br/>
        <w:t xml:space="preserve">What’s like to join a leading manufacturer and supplier of steel pipe products and related services for the world’s energy industry? </w:t>
      </w:r>
    </w:p>
    <w:p w14:paraId="75FC215F" w14:textId="28140D75" w:rsidR="0093283D" w:rsidRPr="0093283D" w:rsidRDefault="0093283D" w:rsidP="0093283D">
      <w:pPr>
        <w:shd w:val="clear" w:color="auto" w:fill="FFFFFF"/>
        <w:spacing w:before="100" w:beforeAutospacing="1" w:after="100" w:afterAutospacing="1" w:line="240" w:lineRule="auto"/>
        <w:rPr>
          <w:rFonts w:ascii="Segoe UI" w:eastAsia="Times New Roman" w:hAnsi="Segoe UI" w:cs="Segoe UI"/>
          <w:sz w:val="20"/>
          <w:szCs w:val="20"/>
          <w:lang w:val="en"/>
        </w:rPr>
      </w:pPr>
      <w:r w:rsidRPr="0093283D">
        <w:rPr>
          <w:rFonts w:ascii="Segoe UI" w:eastAsia="Times New Roman" w:hAnsi="Segoe UI" w:cs="Segoe UI"/>
          <w:sz w:val="20"/>
          <w:szCs w:val="20"/>
          <w:lang w:val="en"/>
        </w:rPr>
        <w:t xml:space="preserve">If you're someone who is passionate about manufacturing our first </w:t>
      </w:r>
      <w:r w:rsidRPr="0093283D">
        <w:rPr>
          <w:rFonts w:ascii="Segoe UI" w:eastAsia="Times New Roman" w:hAnsi="Segoe UI" w:cs="Segoe UI"/>
          <w:b/>
          <w:bCs/>
          <w:sz w:val="20"/>
          <w:szCs w:val="20"/>
          <w:lang w:val="en"/>
        </w:rPr>
        <w:t>OPERATIONS ACADEMY (OA)</w:t>
      </w:r>
      <w:r w:rsidRPr="0093283D">
        <w:rPr>
          <w:rFonts w:ascii="Segoe UI" w:eastAsia="Times New Roman" w:hAnsi="Segoe UI" w:cs="Segoe UI"/>
          <w:sz w:val="20"/>
          <w:szCs w:val="20"/>
          <w:lang w:val="en"/>
        </w:rPr>
        <w:t xml:space="preserve"> has the answers for you. </w:t>
      </w:r>
      <w:r w:rsidRPr="0093283D">
        <w:rPr>
          <w:rFonts w:ascii="Segoe UI" w:eastAsia="Times New Roman" w:hAnsi="Segoe UI" w:cs="Segoe UI"/>
          <w:sz w:val="20"/>
          <w:szCs w:val="20"/>
          <w:lang w:val="en"/>
        </w:rPr>
        <w:br/>
        <w:t xml:space="preserve">Open to Engineering Students in the last year of their Bachelor/Master Degrees, this selective internship program will give you the keys for your first steps in the industrial world, combining ad hoc training and firsthand practice. </w:t>
      </w:r>
    </w:p>
    <w:p w14:paraId="64847C05" w14:textId="77777777" w:rsidR="0093283D" w:rsidRPr="0093283D" w:rsidRDefault="0093283D" w:rsidP="0093283D">
      <w:pPr>
        <w:shd w:val="clear" w:color="auto" w:fill="FFFFFF"/>
        <w:spacing w:before="100" w:beforeAutospacing="1" w:after="100" w:afterAutospacing="1" w:line="240" w:lineRule="auto"/>
        <w:rPr>
          <w:rFonts w:ascii="Segoe UI" w:eastAsia="Times New Roman" w:hAnsi="Segoe UI" w:cs="Segoe UI"/>
          <w:sz w:val="20"/>
          <w:szCs w:val="20"/>
          <w:lang w:val="en"/>
        </w:rPr>
      </w:pPr>
      <w:r w:rsidRPr="0093283D">
        <w:rPr>
          <w:rFonts w:ascii="Segoe UI" w:eastAsia="Times New Roman" w:hAnsi="Segoe UI" w:cs="Segoe UI"/>
          <w:sz w:val="20"/>
          <w:szCs w:val="20"/>
          <w:lang w:val="en"/>
        </w:rPr>
        <w:t xml:space="preserve">You will start discovering our production flow, our processes and getting used to our tools, with dedicated sessions in our Tenaris University. Then you will start working in one of our mills, with the opportunity to follow our managers in the daily activities. </w:t>
      </w:r>
    </w:p>
    <w:p w14:paraId="6F613FB7" w14:textId="77777777" w:rsidR="00D50575" w:rsidRDefault="0093283D" w:rsidP="0093283D">
      <w:pPr>
        <w:shd w:val="clear" w:color="auto" w:fill="FFFFFF"/>
        <w:spacing w:before="100" w:beforeAutospacing="1" w:after="100" w:afterAutospacing="1" w:line="240" w:lineRule="auto"/>
        <w:rPr>
          <w:rFonts w:ascii="Segoe UI" w:eastAsia="Times New Roman" w:hAnsi="Segoe UI" w:cs="Segoe UI"/>
          <w:sz w:val="20"/>
          <w:szCs w:val="20"/>
          <w:lang w:val="en"/>
        </w:rPr>
      </w:pPr>
      <w:r w:rsidRPr="0093283D">
        <w:rPr>
          <w:rFonts w:ascii="Segoe UI" w:eastAsia="Times New Roman" w:hAnsi="Segoe UI" w:cs="Segoe UI"/>
          <w:sz w:val="20"/>
          <w:szCs w:val="20"/>
          <w:lang w:val="en"/>
        </w:rPr>
        <w:t xml:space="preserve">During the entire program, you will have also access to our training platform, Degreed©, in order to keep learning, practicing and designing your development at the same time. </w:t>
      </w:r>
    </w:p>
    <w:p w14:paraId="438BF6C7" w14:textId="77777777" w:rsidR="00D50575" w:rsidRDefault="0093283D" w:rsidP="0093283D">
      <w:pPr>
        <w:shd w:val="clear" w:color="auto" w:fill="FFFFFF"/>
        <w:spacing w:before="100" w:beforeAutospacing="1" w:after="100" w:afterAutospacing="1" w:line="240" w:lineRule="auto"/>
        <w:rPr>
          <w:rFonts w:ascii="Segoe UI" w:eastAsia="Times New Roman" w:hAnsi="Segoe UI" w:cs="Segoe UI"/>
          <w:b/>
          <w:bCs/>
          <w:sz w:val="20"/>
          <w:szCs w:val="20"/>
          <w:lang w:val="en"/>
        </w:rPr>
      </w:pPr>
      <w:r w:rsidRPr="0093283D">
        <w:rPr>
          <w:rFonts w:ascii="Segoe UI" w:eastAsia="Times New Roman" w:hAnsi="Segoe UI" w:cs="Segoe UI"/>
          <w:b/>
          <w:bCs/>
          <w:sz w:val="20"/>
          <w:szCs w:val="20"/>
          <w:lang w:val="en"/>
        </w:rPr>
        <w:t>Are you ready to be operative?</w:t>
      </w:r>
      <w:r w:rsidRPr="0093283D">
        <w:rPr>
          <w:rFonts w:ascii="Segoe UI" w:eastAsia="Times New Roman" w:hAnsi="Segoe UI" w:cs="Segoe UI"/>
          <w:sz w:val="20"/>
          <w:szCs w:val="20"/>
          <w:lang w:val="en"/>
        </w:rPr>
        <w:t xml:space="preserve"> </w:t>
      </w:r>
      <w:r w:rsidRPr="0093283D">
        <w:rPr>
          <w:rFonts w:ascii="Segoe UI" w:eastAsia="Times New Roman" w:hAnsi="Segoe UI" w:cs="Segoe UI"/>
          <w:sz w:val="20"/>
          <w:szCs w:val="20"/>
          <w:lang w:val="en"/>
        </w:rPr>
        <w:br/>
      </w:r>
    </w:p>
    <w:p w14:paraId="0271D928" w14:textId="3429D2E2" w:rsidR="0093283D" w:rsidRPr="00D50575" w:rsidRDefault="0093283D" w:rsidP="0093283D">
      <w:pPr>
        <w:shd w:val="clear" w:color="auto" w:fill="FFFFFF"/>
        <w:spacing w:before="100" w:beforeAutospacing="1" w:after="100" w:afterAutospacing="1" w:line="240" w:lineRule="auto"/>
        <w:rPr>
          <w:rFonts w:ascii="Segoe UI" w:eastAsia="Times New Roman" w:hAnsi="Segoe UI" w:cs="Segoe UI"/>
          <w:b/>
          <w:bCs/>
          <w:sz w:val="20"/>
          <w:szCs w:val="20"/>
          <w:lang w:val="en"/>
        </w:rPr>
      </w:pPr>
      <w:r w:rsidRPr="00D50575">
        <w:rPr>
          <w:rFonts w:ascii="Segoe UI" w:eastAsia="Times New Roman" w:hAnsi="Segoe UI" w:cs="Segoe UI"/>
          <w:b/>
          <w:bCs/>
          <w:sz w:val="20"/>
          <w:szCs w:val="20"/>
          <w:lang w:val="en"/>
        </w:rPr>
        <w:t xml:space="preserve">Requirements: </w:t>
      </w:r>
    </w:p>
    <w:p w14:paraId="64A49385" w14:textId="4142A9AC" w:rsidR="0093283D" w:rsidRPr="00D50575" w:rsidRDefault="0093283D" w:rsidP="00D50575">
      <w:pPr>
        <w:pStyle w:val="Paragrafoelenco"/>
        <w:numPr>
          <w:ilvl w:val="0"/>
          <w:numId w:val="2"/>
        </w:numPr>
        <w:shd w:val="clear" w:color="auto" w:fill="FFFFFF"/>
        <w:spacing w:before="100" w:beforeAutospacing="1" w:after="100" w:afterAutospacing="1" w:line="240" w:lineRule="auto"/>
        <w:rPr>
          <w:rFonts w:ascii="Segoe UI" w:eastAsia="Times New Roman" w:hAnsi="Segoe UI" w:cs="Segoe UI"/>
          <w:sz w:val="20"/>
          <w:szCs w:val="20"/>
          <w:lang w:val="en"/>
        </w:rPr>
      </w:pPr>
      <w:r w:rsidRPr="00D50575">
        <w:rPr>
          <w:rFonts w:ascii="Segoe UI" w:eastAsia="Times New Roman" w:hAnsi="Segoe UI" w:cs="Segoe UI"/>
          <w:sz w:val="20"/>
          <w:szCs w:val="20"/>
          <w:lang w:val="en"/>
        </w:rPr>
        <w:t xml:space="preserve">Bachelor/Master's degree in Engineering, ongoing or recently graduated within the last 12 months; </w:t>
      </w:r>
    </w:p>
    <w:p w14:paraId="18BC33CE" w14:textId="41ED221E" w:rsidR="0093283D" w:rsidRPr="00D50575" w:rsidRDefault="0093283D" w:rsidP="00D50575">
      <w:pPr>
        <w:pStyle w:val="Paragrafoelenco"/>
        <w:numPr>
          <w:ilvl w:val="0"/>
          <w:numId w:val="2"/>
        </w:numPr>
        <w:shd w:val="clear" w:color="auto" w:fill="FFFFFF"/>
        <w:spacing w:before="100" w:beforeAutospacing="1" w:after="100" w:afterAutospacing="1" w:line="240" w:lineRule="auto"/>
        <w:rPr>
          <w:rFonts w:ascii="Segoe UI" w:eastAsia="Times New Roman" w:hAnsi="Segoe UI" w:cs="Segoe UI"/>
          <w:sz w:val="20"/>
          <w:szCs w:val="20"/>
          <w:lang w:val="en"/>
        </w:rPr>
      </w:pPr>
      <w:r w:rsidRPr="00D50575">
        <w:rPr>
          <w:rFonts w:ascii="Segoe UI" w:eastAsia="Times New Roman" w:hAnsi="Segoe UI" w:cs="Segoe UI"/>
          <w:sz w:val="20"/>
          <w:szCs w:val="20"/>
          <w:lang w:val="en"/>
        </w:rPr>
        <w:t xml:space="preserve">Passion for manufacturing and industrial topics; </w:t>
      </w:r>
    </w:p>
    <w:p w14:paraId="071C3231" w14:textId="387A2BBF" w:rsidR="0093283D" w:rsidRPr="00D50575" w:rsidRDefault="0093283D" w:rsidP="00D50575">
      <w:pPr>
        <w:pStyle w:val="Paragrafoelenco"/>
        <w:numPr>
          <w:ilvl w:val="0"/>
          <w:numId w:val="2"/>
        </w:numPr>
        <w:shd w:val="clear" w:color="auto" w:fill="FFFFFF"/>
        <w:spacing w:before="100" w:beforeAutospacing="1" w:after="100" w:afterAutospacing="1" w:line="240" w:lineRule="auto"/>
        <w:rPr>
          <w:rFonts w:ascii="Segoe UI" w:eastAsia="Times New Roman" w:hAnsi="Segoe UI" w:cs="Segoe UI"/>
          <w:sz w:val="20"/>
          <w:szCs w:val="20"/>
          <w:lang w:val="en"/>
        </w:rPr>
      </w:pPr>
      <w:r w:rsidRPr="00D50575">
        <w:rPr>
          <w:rFonts w:ascii="Segoe UI" w:eastAsia="Times New Roman" w:hAnsi="Segoe UI" w:cs="Segoe UI"/>
          <w:sz w:val="20"/>
          <w:szCs w:val="20"/>
          <w:lang w:val="en"/>
        </w:rPr>
        <w:t xml:space="preserve">Maximum 27 years old; </w:t>
      </w:r>
    </w:p>
    <w:p w14:paraId="1F95D064" w14:textId="74998DBA" w:rsidR="0093283D" w:rsidRPr="0075505C" w:rsidRDefault="0093283D" w:rsidP="004967BF">
      <w:pPr>
        <w:pStyle w:val="Paragrafoelenco"/>
        <w:numPr>
          <w:ilvl w:val="0"/>
          <w:numId w:val="2"/>
        </w:numPr>
        <w:shd w:val="clear" w:color="auto" w:fill="FFFFFF"/>
        <w:spacing w:before="100" w:beforeAutospacing="1" w:after="100" w:afterAutospacing="1" w:line="240" w:lineRule="auto"/>
        <w:rPr>
          <w:rFonts w:ascii="Segoe UI" w:eastAsia="Times New Roman" w:hAnsi="Segoe UI" w:cs="Segoe UI"/>
          <w:b/>
          <w:bCs/>
          <w:sz w:val="20"/>
          <w:szCs w:val="20"/>
          <w:lang w:val="en"/>
        </w:rPr>
      </w:pPr>
      <w:r w:rsidRPr="0075505C">
        <w:rPr>
          <w:rFonts w:ascii="Segoe UI" w:eastAsia="Times New Roman" w:hAnsi="Segoe UI" w:cs="Segoe UI"/>
          <w:sz w:val="20"/>
          <w:szCs w:val="20"/>
          <w:lang w:val="en"/>
        </w:rPr>
        <w:t xml:space="preserve">Good knowledge of English.         </w:t>
      </w:r>
      <w:r w:rsidRPr="0075505C">
        <w:rPr>
          <w:rFonts w:ascii="Segoe UI" w:eastAsia="Times New Roman" w:hAnsi="Segoe UI" w:cs="Segoe UI"/>
          <w:sz w:val="20"/>
          <w:szCs w:val="20"/>
          <w:lang w:val="en"/>
        </w:rPr>
        <w:br/>
      </w:r>
      <w:r w:rsidRPr="0075505C">
        <w:rPr>
          <w:rFonts w:ascii="Segoe UI" w:eastAsia="Times New Roman" w:hAnsi="Segoe UI" w:cs="Segoe UI"/>
          <w:b/>
          <w:bCs/>
          <w:sz w:val="20"/>
          <w:szCs w:val="20"/>
          <w:lang w:val="en"/>
        </w:rPr>
        <w:t xml:space="preserve">Desired skills: </w:t>
      </w:r>
    </w:p>
    <w:p w14:paraId="51683D7B" w14:textId="24F9AD63" w:rsidR="0093283D" w:rsidRPr="00D50575" w:rsidRDefault="0093283D" w:rsidP="00D50575">
      <w:pPr>
        <w:pStyle w:val="Paragrafoelenco"/>
        <w:numPr>
          <w:ilvl w:val="0"/>
          <w:numId w:val="1"/>
        </w:numPr>
        <w:shd w:val="clear" w:color="auto" w:fill="FFFFFF"/>
        <w:spacing w:before="100" w:beforeAutospacing="1" w:after="100" w:afterAutospacing="1" w:line="240" w:lineRule="atLeast"/>
        <w:rPr>
          <w:rFonts w:ascii="Segoe UI" w:eastAsia="Times New Roman" w:hAnsi="Segoe UI" w:cs="Segoe UI"/>
          <w:sz w:val="20"/>
          <w:szCs w:val="20"/>
          <w:lang w:val="en"/>
        </w:rPr>
      </w:pPr>
      <w:r w:rsidRPr="00D50575">
        <w:rPr>
          <w:rFonts w:ascii="Segoe UI" w:eastAsia="Times New Roman" w:hAnsi="Segoe UI" w:cs="Segoe UI"/>
          <w:sz w:val="20"/>
          <w:szCs w:val="20"/>
          <w:lang w:val="en"/>
        </w:rPr>
        <w:t xml:space="preserve">Willingness to take challenges; </w:t>
      </w:r>
    </w:p>
    <w:p w14:paraId="270B7785" w14:textId="197D76E6" w:rsidR="0093283D" w:rsidRPr="00D50575" w:rsidRDefault="0093283D" w:rsidP="00D50575">
      <w:pPr>
        <w:pStyle w:val="Paragrafoelenco"/>
        <w:numPr>
          <w:ilvl w:val="0"/>
          <w:numId w:val="1"/>
        </w:numPr>
        <w:shd w:val="clear" w:color="auto" w:fill="FFFFFF"/>
        <w:spacing w:before="100" w:beforeAutospacing="1" w:after="100" w:afterAutospacing="1" w:line="240" w:lineRule="atLeast"/>
        <w:rPr>
          <w:rFonts w:ascii="Segoe UI" w:eastAsia="Times New Roman" w:hAnsi="Segoe UI" w:cs="Segoe UI"/>
          <w:sz w:val="20"/>
          <w:szCs w:val="20"/>
          <w:lang w:val="en"/>
        </w:rPr>
      </w:pPr>
      <w:r w:rsidRPr="00D50575">
        <w:rPr>
          <w:rFonts w:ascii="Segoe UI" w:eastAsia="Times New Roman" w:hAnsi="Segoe UI" w:cs="Segoe UI"/>
          <w:sz w:val="20"/>
          <w:szCs w:val="20"/>
          <w:lang w:val="en"/>
        </w:rPr>
        <w:t xml:space="preserve">Flexibility; </w:t>
      </w:r>
    </w:p>
    <w:p w14:paraId="7DF4E901" w14:textId="7D47176A" w:rsidR="0093283D" w:rsidRPr="00D50575" w:rsidRDefault="0093283D" w:rsidP="00D50575">
      <w:pPr>
        <w:pStyle w:val="Paragrafoelenco"/>
        <w:numPr>
          <w:ilvl w:val="0"/>
          <w:numId w:val="1"/>
        </w:numPr>
        <w:shd w:val="clear" w:color="auto" w:fill="FFFFFF"/>
        <w:spacing w:before="100" w:beforeAutospacing="1" w:after="100" w:afterAutospacing="1" w:line="240" w:lineRule="atLeast"/>
        <w:rPr>
          <w:rFonts w:ascii="Segoe UI" w:eastAsia="Times New Roman" w:hAnsi="Segoe UI" w:cs="Segoe UI"/>
          <w:sz w:val="20"/>
          <w:szCs w:val="20"/>
          <w:lang w:val="en"/>
        </w:rPr>
      </w:pPr>
      <w:r w:rsidRPr="00D50575">
        <w:rPr>
          <w:rFonts w:ascii="Segoe UI" w:eastAsia="Times New Roman" w:hAnsi="Segoe UI" w:cs="Segoe UI"/>
          <w:sz w:val="20"/>
          <w:szCs w:val="20"/>
          <w:lang w:val="en"/>
        </w:rPr>
        <w:t>Innovative approach</w:t>
      </w:r>
    </w:p>
    <w:p w14:paraId="7ED1CD8A" w14:textId="2D6D378C" w:rsidR="00D50575" w:rsidRDefault="00D50575">
      <w:pPr>
        <w:rPr>
          <w:rFonts w:ascii="Segoe UI" w:eastAsia="Times New Roman" w:hAnsi="Segoe UI" w:cs="Segoe UI"/>
          <w:sz w:val="20"/>
          <w:szCs w:val="20"/>
          <w:lang w:val="en"/>
        </w:rPr>
      </w:pPr>
      <w:r w:rsidRPr="00D50575">
        <w:rPr>
          <w:rFonts w:ascii="Segoe UI" w:eastAsia="Times New Roman" w:hAnsi="Segoe UI" w:cs="Segoe UI"/>
          <w:b/>
          <w:bCs/>
          <w:sz w:val="20"/>
          <w:szCs w:val="20"/>
          <w:lang w:val="en"/>
        </w:rPr>
        <w:t>Location</w:t>
      </w:r>
      <w:r w:rsidRPr="00D50575">
        <w:rPr>
          <w:rFonts w:ascii="Segoe UI" w:eastAsia="Times New Roman" w:hAnsi="Segoe UI" w:cs="Segoe UI"/>
          <w:sz w:val="20"/>
          <w:szCs w:val="20"/>
          <w:lang w:val="en"/>
        </w:rPr>
        <w:t xml:space="preserve">: </w:t>
      </w:r>
      <w:proofErr w:type="spellStart"/>
      <w:r w:rsidRPr="00D50575">
        <w:rPr>
          <w:rFonts w:ascii="Segoe UI" w:eastAsia="Times New Roman" w:hAnsi="Segoe UI" w:cs="Segoe UI"/>
          <w:sz w:val="20"/>
          <w:szCs w:val="20"/>
          <w:lang w:val="en"/>
        </w:rPr>
        <w:t>Dalmine</w:t>
      </w:r>
      <w:proofErr w:type="spellEnd"/>
    </w:p>
    <w:p w14:paraId="3ABD1FE9" w14:textId="50C58107" w:rsidR="0075505C" w:rsidRDefault="00027710" w:rsidP="0075505C">
      <w:pPr>
        <w:rPr>
          <w:rFonts w:ascii="Garamond" w:hAnsi="Garamond"/>
          <w:b/>
          <w:bCs/>
          <w:sz w:val="24"/>
          <w:szCs w:val="24"/>
        </w:rPr>
      </w:pPr>
      <w:r w:rsidRPr="00027710">
        <w:rPr>
          <w:rFonts w:ascii="Segoe UI" w:eastAsia="Times New Roman" w:hAnsi="Segoe UI" w:cs="Segoe UI"/>
          <w:b/>
          <w:bCs/>
          <w:sz w:val="20"/>
          <w:szCs w:val="20"/>
          <w:lang w:val="en"/>
        </w:rPr>
        <w:t>Submit your application here</w:t>
      </w:r>
      <w:r>
        <w:rPr>
          <w:rFonts w:ascii="Segoe UI" w:eastAsia="Times New Roman" w:hAnsi="Segoe UI" w:cs="Segoe UI"/>
          <w:sz w:val="20"/>
          <w:szCs w:val="20"/>
          <w:lang w:val="en"/>
        </w:rPr>
        <w:t xml:space="preserve">: </w:t>
      </w:r>
      <w:hyperlink r:id="rId6" w:history="1">
        <w:r w:rsidRPr="00027710">
          <w:rPr>
            <w:rStyle w:val="Collegamentoipertestuale"/>
            <w:lang w:val="en-US"/>
          </w:rPr>
          <w:t>https://www.linkedin.com/jobs/view/operations-academy-industrial-internship-at-tenaris-1406271655/?originalSubdomain=it</w:t>
        </w:r>
      </w:hyperlink>
      <w:r w:rsidR="0075505C">
        <w:rPr>
          <w:rStyle w:val="Collegamentoipertestuale"/>
          <w:lang w:val="en-US"/>
        </w:rPr>
        <w:t xml:space="preserve">    </w:t>
      </w:r>
      <w:bookmarkStart w:id="0" w:name="_GoBack"/>
      <w:bookmarkEnd w:id="0"/>
      <w:r w:rsidR="0075505C">
        <w:rPr>
          <w:rStyle w:val="Collegamentoipertestuale"/>
          <w:rFonts w:ascii="Kalinga" w:hAnsi="Kalinga" w:cs="Kalinga"/>
        </w:rPr>
        <w:t>ENTRO IL 2.11.2019</w:t>
      </w:r>
    </w:p>
    <w:p w14:paraId="7EEA4C20" w14:textId="7DE9BF2E" w:rsidR="00027710" w:rsidRPr="00027710" w:rsidRDefault="00027710">
      <w:pPr>
        <w:rPr>
          <w:rFonts w:ascii="Segoe UI" w:eastAsia="Times New Roman" w:hAnsi="Segoe UI" w:cs="Segoe UI"/>
          <w:sz w:val="20"/>
          <w:szCs w:val="20"/>
          <w:lang w:val="en-US"/>
        </w:rPr>
      </w:pPr>
    </w:p>
    <w:sectPr w:rsidR="00027710" w:rsidRPr="000277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Kalinga">
    <w:panose1 w:val="020B0502040204020203"/>
    <w:charset w:val="00"/>
    <w:family w:val="swiss"/>
    <w:pitch w:val="variable"/>
    <w:sig w:usb0="0008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93E0C"/>
    <w:multiLevelType w:val="hybridMultilevel"/>
    <w:tmpl w:val="24F06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5733DE2"/>
    <w:multiLevelType w:val="hybridMultilevel"/>
    <w:tmpl w:val="ADA413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83D"/>
    <w:rsid w:val="00027710"/>
    <w:rsid w:val="00304A29"/>
    <w:rsid w:val="005951A6"/>
    <w:rsid w:val="00633A89"/>
    <w:rsid w:val="00720192"/>
    <w:rsid w:val="0075505C"/>
    <w:rsid w:val="008A121D"/>
    <w:rsid w:val="0093283D"/>
    <w:rsid w:val="00CC2297"/>
    <w:rsid w:val="00D50575"/>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F147D"/>
  <w15:chartTrackingRefBased/>
  <w15:docId w15:val="{090513CD-AE8A-4239-A35E-977C4D73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0575"/>
    <w:pPr>
      <w:ind w:left="720"/>
      <w:contextualSpacing/>
    </w:pPr>
  </w:style>
  <w:style w:type="character" w:styleId="Collegamentoipertestuale">
    <w:name w:val="Hyperlink"/>
    <w:basedOn w:val="Carpredefinitoparagrafo"/>
    <w:uiPriority w:val="99"/>
    <w:semiHidden/>
    <w:unhideWhenUsed/>
    <w:rsid w:val="00027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400484">
      <w:bodyDiv w:val="1"/>
      <w:marLeft w:val="0"/>
      <w:marRight w:val="0"/>
      <w:marTop w:val="0"/>
      <w:marBottom w:val="0"/>
      <w:divBdr>
        <w:top w:val="none" w:sz="0" w:space="0" w:color="auto"/>
        <w:left w:val="none" w:sz="0" w:space="0" w:color="auto"/>
        <w:bottom w:val="none" w:sz="0" w:space="0" w:color="auto"/>
        <w:right w:val="none" w:sz="0" w:space="0" w:color="auto"/>
      </w:divBdr>
    </w:div>
    <w:div w:id="424767555">
      <w:bodyDiv w:val="1"/>
      <w:marLeft w:val="0"/>
      <w:marRight w:val="0"/>
      <w:marTop w:val="0"/>
      <w:marBottom w:val="0"/>
      <w:divBdr>
        <w:top w:val="none" w:sz="0" w:space="0" w:color="auto"/>
        <w:left w:val="none" w:sz="0" w:space="0" w:color="auto"/>
        <w:bottom w:val="none" w:sz="0" w:space="0" w:color="auto"/>
        <w:right w:val="none" w:sz="0" w:space="0" w:color="auto"/>
      </w:divBdr>
      <w:divsChild>
        <w:div w:id="1711567577">
          <w:marLeft w:val="0"/>
          <w:marRight w:val="0"/>
          <w:marTop w:val="0"/>
          <w:marBottom w:val="0"/>
          <w:divBdr>
            <w:top w:val="none" w:sz="0" w:space="0" w:color="auto"/>
            <w:left w:val="none" w:sz="0" w:space="0" w:color="auto"/>
            <w:bottom w:val="none" w:sz="0" w:space="0" w:color="auto"/>
            <w:right w:val="none" w:sz="0" w:space="0" w:color="auto"/>
          </w:divBdr>
          <w:divsChild>
            <w:div w:id="570962843">
              <w:marLeft w:val="0"/>
              <w:marRight w:val="0"/>
              <w:marTop w:val="0"/>
              <w:marBottom w:val="0"/>
              <w:divBdr>
                <w:top w:val="none" w:sz="0" w:space="0" w:color="auto"/>
                <w:left w:val="none" w:sz="0" w:space="0" w:color="auto"/>
                <w:bottom w:val="none" w:sz="0" w:space="0" w:color="auto"/>
                <w:right w:val="none" w:sz="0" w:space="0" w:color="auto"/>
              </w:divBdr>
              <w:divsChild>
                <w:div w:id="737746096">
                  <w:marLeft w:val="0"/>
                  <w:marRight w:val="0"/>
                  <w:marTop w:val="780"/>
                  <w:marBottom w:val="0"/>
                  <w:divBdr>
                    <w:top w:val="none" w:sz="0" w:space="0" w:color="auto"/>
                    <w:left w:val="none" w:sz="0" w:space="0" w:color="auto"/>
                    <w:bottom w:val="none" w:sz="0" w:space="0" w:color="auto"/>
                    <w:right w:val="none" w:sz="0" w:space="0" w:color="auto"/>
                  </w:divBdr>
                  <w:divsChild>
                    <w:div w:id="1272396018">
                      <w:marLeft w:val="0"/>
                      <w:marRight w:val="0"/>
                      <w:marTop w:val="0"/>
                      <w:marBottom w:val="0"/>
                      <w:divBdr>
                        <w:top w:val="none" w:sz="0" w:space="0" w:color="auto"/>
                        <w:left w:val="none" w:sz="0" w:space="0" w:color="auto"/>
                        <w:bottom w:val="none" w:sz="0" w:space="0" w:color="auto"/>
                        <w:right w:val="none" w:sz="0" w:space="0" w:color="auto"/>
                      </w:divBdr>
                      <w:divsChild>
                        <w:div w:id="300577021">
                          <w:marLeft w:val="0"/>
                          <w:marRight w:val="0"/>
                          <w:marTop w:val="0"/>
                          <w:marBottom w:val="0"/>
                          <w:divBdr>
                            <w:top w:val="none" w:sz="0" w:space="0" w:color="auto"/>
                            <w:left w:val="none" w:sz="0" w:space="0" w:color="auto"/>
                            <w:bottom w:val="none" w:sz="0" w:space="0" w:color="auto"/>
                            <w:right w:val="none" w:sz="0" w:space="0" w:color="auto"/>
                          </w:divBdr>
                          <w:divsChild>
                            <w:div w:id="1584219535">
                              <w:marLeft w:val="0"/>
                              <w:marRight w:val="0"/>
                              <w:marTop w:val="100"/>
                              <w:marBottom w:val="100"/>
                              <w:divBdr>
                                <w:top w:val="none" w:sz="0" w:space="0" w:color="auto"/>
                                <w:left w:val="none" w:sz="0" w:space="0" w:color="auto"/>
                                <w:bottom w:val="none" w:sz="0" w:space="0" w:color="auto"/>
                                <w:right w:val="none" w:sz="0" w:space="0" w:color="auto"/>
                              </w:divBdr>
                              <w:divsChild>
                                <w:div w:id="651645049">
                                  <w:marLeft w:val="0"/>
                                  <w:marRight w:val="0"/>
                                  <w:marTop w:val="0"/>
                                  <w:marBottom w:val="0"/>
                                  <w:divBdr>
                                    <w:top w:val="none" w:sz="0" w:space="0" w:color="auto"/>
                                    <w:left w:val="none" w:sz="0" w:space="0" w:color="auto"/>
                                    <w:bottom w:val="none" w:sz="0" w:space="0" w:color="auto"/>
                                    <w:right w:val="none" w:sz="0" w:space="0" w:color="auto"/>
                                  </w:divBdr>
                                  <w:divsChild>
                                    <w:div w:id="514806817">
                                      <w:marLeft w:val="0"/>
                                      <w:marRight w:val="0"/>
                                      <w:marTop w:val="0"/>
                                      <w:marBottom w:val="0"/>
                                      <w:divBdr>
                                        <w:top w:val="none" w:sz="0" w:space="0" w:color="auto"/>
                                        <w:left w:val="none" w:sz="0" w:space="0" w:color="auto"/>
                                        <w:bottom w:val="none" w:sz="0" w:space="0" w:color="auto"/>
                                        <w:right w:val="none" w:sz="0" w:space="0" w:color="auto"/>
                                      </w:divBdr>
                                      <w:divsChild>
                                        <w:div w:id="1601452247">
                                          <w:marLeft w:val="0"/>
                                          <w:marRight w:val="0"/>
                                          <w:marTop w:val="0"/>
                                          <w:marBottom w:val="120"/>
                                          <w:divBdr>
                                            <w:top w:val="none" w:sz="0" w:space="0" w:color="auto"/>
                                            <w:left w:val="none" w:sz="0" w:space="0" w:color="auto"/>
                                            <w:bottom w:val="none" w:sz="0" w:space="0" w:color="auto"/>
                                            <w:right w:val="none" w:sz="0" w:space="0" w:color="auto"/>
                                          </w:divBdr>
                                          <w:divsChild>
                                            <w:div w:id="376583998">
                                              <w:marLeft w:val="0"/>
                                              <w:marRight w:val="0"/>
                                              <w:marTop w:val="0"/>
                                              <w:marBottom w:val="240"/>
                                              <w:divBdr>
                                                <w:top w:val="none" w:sz="0" w:space="0" w:color="auto"/>
                                                <w:left w:val="none" w:sz="0" w:space="0" w:color="auto"/>
                                                <w:bottom w:val="none" w:sz="0" w:space="0" w:color="auto"/>
                                                <w:right w:val="none" w:sz="0" w:space="0" w:color="auto"/>
                                              </w:divBdr>
                                              <w:divsChild>
                                                <w:div w:id="1902399297">
                                                  <w:marLeft w:val="0"/>
                                                  <w:marRight w:val="0"/>
                                                  <w:marTop w:val="0"/>
                                                  <w:marBottom w:val="0"/>
                                                  <w:divBdr>
                                                    <w:top w:val="none" w:sz="0" w:space="0" w:color="auto"/>
                                                    <w:left w:val="none" w:sz="0" w:space="0" w:color="auto"/>
                                                    <w:bottom w:val="none" w:sz="0" w:space="0" w:color="auto"/>
                                                    <w:right w:val="none" w:sz="0" w:space="0" w:color="auto"/>
                                                  </w:divBdr>
                                                  <w:divsChild>
                                                    <w:div w:id="196793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778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jobs/view/operations-academy-industrial-internship-at-tenaris-1406271655/?originalSubdomain=i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331</Words>
  <Characters>1890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Techint</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MARZITELLI Dario L. TENARIS</dc:creator>
  <cp:keywords/>
  <dc:description/>
  <cp:lastModifiedBy>AMM-P0363</cp:lastModifiedBy>
  <cp:revision>8</cp:revision>
  <dcterms:created xsi:type="dcterms:W3CDTF">2019-08-30T08:30:00Z</dcterms:created>
  <dcterms:modified xsi:type="dcterms:W3CDTF">2019-09-02T13:56:00Z</dcterms:modified>
</cp:coreProperties>
</file>