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908" w:rsidRPr="00485F8D" w:rsidRDefault="00A64908" w:rsidP="00A64908">
      <w:pPr>
        <w:spacing w:after="200" w:line="360" w:lineRule="auto"/>
        <w:jc w:val="both"/>
        <w:rPr>
          <w:rFonts w:ascii="Verdana" w:eastAsia="Calibri" w:hAnsi="Verdana" w:cs="Arial"/>
          <w:color w:val="000000"/>
          <w:sz w:val="20"/>
          <w:szCs w:val="20"/>
          <w:lang w:val="en-GB"/>
        </w:rPr>
      </w:pPr>
      <w:r w:rsidRPr="00485F8D">
        <w:rPr>
          <w:rFonts w:ascii="Verdana" w:eastAsia="Calibri" w:hAnsi="Verdana" w:cs="Arial"/>
          <w:b/>
          <w:color w:val="000000"/>
          <w:sz w:val="20"/>
          <w:szCs w:val="20"/>
          <w:lang w:val="en-GB"/>
        </w:rPr>
        <w:t>Ariston Thermo Group</w:t>
      </w:r>
      <w:r w:rsidRPr="00485F8D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 is one of the world’s leading companies in </w:t>
      </w:r>
      <w:r w:rsidRPr="008C55EB">
        <w:rPr>
          <w:rFonts w:ascii="Verdana" w:eastAsia="Calibri" w:hAnsi="Verdana" w:cs="Arial"/>
          <w:b/>
          <w:color w:val="000000"/>
          <w:sz w:val="20"/>
          <w:szCs w:val="20"/>
          <w:lang w:val="en-GB"/>
        </w:rPr>
        <w:t>heating</w:t>
      </w:r>
      <w:r w:rsidRPr="00485F8D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, offering a complete range of heating and hot water products, systems and services designed to provide the maximum degree of comfort with the minimum </w:t>
      </w: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environmental impact and minimum </w:t>
      </w:r>
      <w:r w:rsidRPr="00485F8D">
        <w:rPr>
          <w:rFonts w:ascii="Verdana" w:eastAsia="Calibri" w:hAnsi="Verdana" w:cs="Arial"/>
          <w:color w:val="000000"/>
          <w:sz w:val="20"/>
          <w:szCs w:val="20"/>
          <w:lang w:val="en-GB"/>
        </w:rPr>
        <w:t>use of energy.</w:t>
      </w:r>
    </w:p>
    <w:p w:rsidR="00A64908" w:rsidRPr="00A64908" w:rsidRDefault="00A64908" w:rsidP="00A64908">
      <w:pPr>
        <w:spacing w:line="360" w:lineRule="auto"/>
        <w:jc w:val="both"/>
        <w:rPr>
          <w:rFonts w:ascii="Verdana" w:eastAsia="Calibri" w:hAnsi="Verdana" w:cs="Arial"/>
          <w:color w:val="000000"/>
          <w:sz w:val="20"/>
          <w:szCs w:val="20"/>
          <w:lang w:val="en-GB"/>
        </w:rPr>
      </w:pPr>
      <w:r w:rsidRPr="00485F8D">
        <w:rPr>
          <w:rFonts w:ascii="Verdana" w:eastAsia="Calibri" w:hAnsi="Verdana" w:cs="Arial"/>
          <w:b/>
          <w:color w:val="000000"/>
          <w:sz w:val="20"/>
          <w:szCs w:val="20"/>
          <w:lang w:val="en-GB"/>
        </w:rPr>
        <w:t>Ariston Thermo Group</w:t>
      </w:r>
      <w:r w:rsidRPr="00485F8D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, in order to </w:t>
      </w: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grow the capabilities of </w:t>
      </w:r>
      <w:r w:rsidRPr="00485F8D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the </w:t>
      </w:r>
      <w:r w:rsidR="00F60DA6">
        <w:rPr>
          <w:rFonts w:ascii="Verdana" w:eastAsia="Calibri" w:hAnsi="Verdana" w:cs="Arial"/>
          <w:color w:val="000000"/>
          <w:sz w:val="20"/>
          <w:szCs w:val="20"/>
          <w:lang w:val="en-GB"/>
        </w:rPr>
        <w:t>Corporate IT Organization</w:t>
      </w:r>
      <w:r w:rsidRPr="00485F8D">
        <w:rPr>
          <w:rFonts w:ascii="Verdana" w:eastAsia="Calibri" w:hAnsi="Verdana" w:cs="Arial"/>
          <w:color w:val="000000"/>
          <w:sz w:val="20"/>
          <w:szCs w:val="20"/>
          <w:lang w:val="en-GB"/>
        </w:rPr>
        <w:t>,</w:t>
      </w:r>
      <w:r w:rsidRPr="00485F8D">
        <w:rPr>
          <w:rFonts w:ascii="Verdana" w:eastAsia="Calibri" w:hAnsi="Verdana" w:cs="Arial"/>
          <w:b/>
          <w:color w:val="000000"/>
          <w:sz w:val="20"/>
          <w:szCs w:val="20"/>
          <w:lang w:val="en-GB"/>
        </w:rPr>
        <w:t xml:space="preserve"> </w:t>
      </w: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is searching for:  </w:t>
      </w:r>
    </w:p>
    <w:p w:rsidR="00A64908" w:rsidRPr="00F60DA6" w:rsidRDefault="00A64908" w:rsidP="00A64908">
      <w:pPr>
        <w:shd w:val="clear" w:color="auto" w:fill="FFFFFF"/>
        <w:spacing w:after="0" w:line="356" w:lineRule="atLeast"/>
        <w:jc w:val="center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val="en-US" w:eastAsia="it-IT"/>
        </w:rPr>
      </w:pPr>
      <w:r w:rsidRPr="00A64908">
        <w:rPr>
          <w:rFonts w:ascii="Verdana" w:eastAsia="Times New Roman" w:hAnsi="Verdana" w:cs="Arial"/>
          <w:b/>
          <w:bCs/>
          <w:color w:val="000000"/>
          <w:sz w:val="20"/>
          <w:szCs w:val="20"/>
          <w:bdr w:val="none" w:sz="0" w:space="0" w:color="auto" w:frame="1"/>
          <w:lang w:val="en-US" w:eastAsia="it-IT"/>
        </w:rPr>
        <w:t>JUNIOR SYSTEM ENGINEER</w:t>
      </w:r>
    </w:p>
    <w:p w:rsidR="00A64908" w:rsidRPr="00F60DA6" w:rsidRDefault="00A64908" w:rsidP="00A64908">
      <w:pPr>
        <w:shd w:val="clear" w:color="auto" w:fill="FFFFFF"/>
        <w:spacing w:after="0" w:line="356" w:lineRule="atLeast"/>
        <w:jc w:val="center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val="en-US" w:eastAsia="it-IT"/>
        </w:rPr>
      </w:pPr>
      <w:r w:rsidRPr="00A64908">
        <w:rPr>
          <w:rFonts w:ascii="Verdana" w:eastAsia="Times New Roman" w:hAnsi="Verdana" w:cs="Arial"/>
          <w:b/>
          <w:bCs/>
          <w:color w:val="000000"/>
          <w:sz w:val="20"/>
          <w:szCs w:val="20"/>
          <w:bdr w:val="none" w:sz="0" w:space="0" w:color="auto" w:frame="1"/>
          <w:lang w:val="en-US" w:eastAsia="it-IT"/>
        </w:rPr>
        <w:t> </w:t>
      </w:r>
    </w:p>
    <w:p w:rsidR="00A64908" w:rsidRPr="00A64908" w:rsidRDefault="00A64908" w:rsidP="00A64908">
      <w:pPr>
        <w:shd w:val="clear" w:color="auto" w:fill="FFFFFF"/>
        <w:spacing w:after="0" w:line="270" w:lineRule="atLeast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</w:pPr>
      <w:r w:rsidRPr="00A64908">
        <w:rPr>
          <w:rFonts w:ascii="Verdana" w:eastAsia="Times New Roman" w:hAnsi="Verdana" w:cs="Arial"/>
          <w:b/>
          <w:bCs/>
          <w:color w:val="000000"/>
          <w:sz w:val="20"/>
          <w:szCs w:val="20"/>
          <w:bdr w:val="none" w:sz="0" w:space="0" w:color="auto" w:frame="1"/>
          <w:lang w:val="en-US" w:eastAsia="it-IT"/>
        </w:rPr>
        <w:t>The role</w:t>
      </w:r>
      <w:r w:rsidRPr="00A64908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, reporting to the Technological Competence Center Manager into the “IT Operations” area, will be responsible for the following activities:</w:t>
      </w:r>
    </w:p>
    <w:p w:rsidR="00A64908" w:rsidRPr="00A64908" w:rsidRDefault="00A64908" w:rsidP="00A64908">
      <w:pPr>
        <w:shd w:val="clear" w:color="auto" w:fill="FFFFFF"/>
        <w:spacing w:after="0" w:line="270" w:lineRule="atLeast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</w:pPr>
      <w:r w:rsidRPr="00A64908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 </w:t>
      </w:r>
    </w:p>
    <w:p w:rsidR="00A64908" w:rsidRPr="00F60DA6" w:rsidRDefault="00A64908" w:rsidP="00F60DA6">
      <w:pPr>
        <w:pStyle w:val="Paragrafoelenco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</w:pPr>
      <w:r w:rsidRPr="00F60DA6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define, develop and delivery Wintel Server environment based on physical or virtual infrastructure;</w:t>
      </w:r>
    </w:p>
    <w:p w:rsidR="00A64908" w:rsidRPr="00F60DA6" w:rsidRDefault="00A64908" w:rsidP="00F60DA6">
      <w:pPr>
        <w:pStyle w:val="Paragrafoelenco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</w:pPr>
      <w:r w:rsidRPr="00F60DA6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define and document processes and maintain operating procedures</w:t>
      </w:r>
    </w:p>
    <w:p w:rsidR="00A64908" w:rsidRPr="00F60DA6" w:rsidRDefault="00A64908" w:rsidP="00F60DA6">
      <w:pPr>
        <w:pStyle w:val="Paragrafoelenco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</w:pPr>
      <w:r w:rsidRPr="00F60DA6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provide technological support (second level helpdesk/troubleshooting)</w:t>
      </w:r>
    </w:p>
    <w:p w:rsidR="00A64908" w:rsidRPr="00F60DA6" w:rsidRDefault="00A64908" w:rsidP="00F60DA6">
      <w:pPr>
        <w:pStyle w:val="Paragrafoelenco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</w:pPr>
      <w:r w:rsidRPr="00F60DA6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participate to local and international projects for the realization of IT infrastructure</w:t>
      </w:r>
    </w:p>
    <w:p w:rsidR="00A64908" w:rsidRPr="00F60DA6" w:rsidRDefault="00A64908" w:rsidP="00F60DA6">
      <w:pPr>
        <w:pStyle w:val="Paragrafoelenco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</w:pPr>
      <w:r w:rsidRPr="00F60DA6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manage suppliers and contracts related to his/her area of responsibility</w:t>
      </w:r>
    </w:p>
    <w:p w:rsidR="00A64908" w:rsidRPr="00F60DA6" w:rsidRDefault="00A64908" w:rsidP="00F60DA6">
      <w:pPr>
        <w:pStyle w:val="Paragrafoelenco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</w:pPr>
      <w:r w:rsidRPr="00F60DA6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manage Systems license and monitor its usage</w:t>
      </w:r>
    </w:p>
    <w:p w:rsidR="00A64908" w:rsidRPr="00F60DA6" w:rsidRDefault="00A64908" w:rsidP="00F60DA6">
      <w:pPr>
        <w:pStyle w:val="Paragrafoelenco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</w:pPr>
      <w:r w:rsidRPr="00F60DA6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monitor the technological trends</w:t>
      </w:r>
    </w:p>
    <w:p w:rsidR="00A64908" w:rsidRPr="00A64908" w:rsidRDefault="00A64908" w:rsidP="00A64908">
      <w:pPr>
        <w:shd w:val="clear" w:color="auto" w:fill="FFFFFF"/>
        <w:spacing w:after="0" w:line="360" w:lineRule="auto"/>
        <w:ind w:left="720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</w:pPr>
      <w:r w:rsidRPr="00A64908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 </w:t>
      </w:r>
    </w:p>
    <w:p w:rsidR="00A64908" w:rsidRPr="00A64908" w:rsidRDefault="00A64908" w:rsidP="00F60DA6">
      <w:p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</w:pPr>
      <w:r w:rsidRPr="00A64908">
        <w:rPr>
          <w:rFonts w:ascii="Verdana" w:eastAsia="Times New Roman" w:hAnsi="Verdana" w:cs="Arial"/>
          <w:b/>
          <w:bCs/>
          <w:color w:val="000000"/>
          <w:sz w:val="20"/>
          <w:szCs w:val="20"/>
          <w:bdr w:val="none" w:sz="0" w:space="0" w:color="auto" w:frame="1"/>
          <w:lang w:val="en-US" w:eastAsia="it-IT"/>
        </w:rPr>
        <w:t>The ideal candidate</w:t>
      </w:r>
      <w:r w:rsidRPr="00A64908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 has a technical degree with a brilliant academic career and at least 2 years of experience on IT Systems management.</w:t>
      </w:r>
    </w:p>
    <w:p w:rsidR="00A64908" w:rsidRPr="00A64908" w:rsidRDefault="00A64908" w:rsidP="00F60DA6">
      <w:p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</w:pPr>
      <w:r w:rsidRPr="00A64908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 </w:t>
      </w:r>
    </w:p>
    <w:p w:rsidR="00A64908" w:rsidRPr="00A64908" w:rsidRDefault="00A64908" w:rsidP="00F60DA6">
      <w:p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</w:pPr>
      <w:r w:rsidRPr="00A64908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Knowledge and experience of Windows Operating Systems (server/client), VMWare and Windows Virtualization, LAN Desk Management Suite, VEEAM and Symantec Backup and Recovery Solution are a plus.</w:t>
      </w:r>
    </w:p>
    <w:p w:rsidR="00A64908" w:rsidRPr="00A64908" w:rsidRDefault="00A64908" w:rsidP="00F60DA6">
      <w:p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</w:pPr>
      <w:r w:rsidRPr="00A64908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 </w:t>
      </w:r>
    </w:p>
    <w:p w:rsidR="00A64908" w:rsidRPr="00A64908" w:rsidRDefault="00A64908" w:rsidP="00F60DA6">
      <w:p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</w:pPr>
      <w:r w:rsidRPr="00A64908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Problem solving and troubleshooting skills experience, ability to coordinate internal and external resources for ensuring targets achievement, relational and organizational skills, together with flexibility and initiative complete the profile.</w:t>
      </w:r>
    </w:p>
    <w:p w:rsidR="00A64908" w:rsidRPr="00A64908" w:rsidRDefault="00A64908" w:rsidP="00F60DA6">
      <w:p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</w:pPr>
      <w:r w:rsidRPr="00A64908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 </w:t>
      </w:r>
    </w:p>
    <w:p w:rsidR="00A64908" w:rsidRPr="00A64908" w:rsidRDefault="00A64908" w:rsidP="00F60DA6">
      <w:pPr>
        <w:shd w:val="clear" w:color="auto" w:fill="FFFFFF"/>
        <w:spacing w:after="0" w:line="360" w:lineRule="auto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</w:pPr>
      <w:r w:rsidRPr="00A64908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English proficiency is a requirement; French/German language is a plus.</w:t>
      </w:r>
    </w:p>
    <w:p w:rsidR="00A64908" w:rsidRPr="00A64908" w:rsidRDefault="00A64908" w:rsidP="00F60DA6">
      <w:pPr>
        <w:shd w:val="clear" w:color="auto" w:fill="FFFFFF"/>
        <w:spacing w:after="150" w:line="360" w:lineRule="auto"/>
        <w:textAlignment w:val="baseline"/>
        <w:rPr>
          <w:rFonts w:ascii="Verdana" w:eastAsia="Times New Roman" w:hAnsi="Verdana" w:cs="Arial"/>
          <w:color w:val="58585B"/>
          <w:sz w:val="20"/>
          <w:szCs w:val="20"/>
          <w:lang w:val="en-US" w:eastAsia="it-IT"/>
        </w:rPr>
      </w:pPr>
      <w:r w:rsidRPr="00A64908">
        <w:rPr>
          <w:rFonts w:ascii="Verdana" w:eastAsia="Times New Roman" w:hAnsi="Verdana" w:cs="Arial"/>
          <w:color w:val="58585B"/>
          <w:sz w:val="20"/>
          <w:szCs w:val="20"/>
          <w:bdr w:val="none" w:sz="0" w:space="0" w:color="auto" w:frame="1"/>
          <w:lang w:val="en-US" w:eastAsia="it-IT"/>
        </w:rPr>
        <w:t> </w:t>
      </w:r>
    </w:p>
    <w:p w:rsidR="00A64908" w:rsidRDefault="00B62216" w:rsidP="00A64908">
      <w:pPr>
        <w:shd w:val="clear" w:color="auto" w:fill="FFFFFF"/>
        <w:spacing w:after="150" w:line="270" w:lineRule="atLeast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it-IT"/>
        </w:rPr>
      </w:pPr>
      <w:proofErr w:type="spellStart"/>
      <w:r>
        <w:rPr>
          <w:rFonts w:ascii="Verdana" w:hAnsi="Verdana"/>
          <w:b/>
          <w:sz w:val="20"/>
          <w:szCs w:val="20"/>
        </w:rPr>
        <w:t>Place</w:t>
      </w:r>
      <w:proofErr w:type="spellEnd"/>
      <w:r>
        <w:rPr>
          <w:rFonts w:ascii="Verdana" w:hAnsi="Verdana"/>
          <w:b/>
          <w:sz w:val="20"/>
          <w:szCs w:val="20"/>
        </w:rPr>
        <w:t xml:space="preserve"> of work: </w:t>
      </w:r>
      <w:proofErr w:type="spellStart"/>
      <w:r w:rsidR="00A64908" w:rsidRPr="00A64908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it-IT"/>
        </w:rPr>
        <w:t>Italy</w:t>
      </w:r>
      <w:proofErr w:type="spellEnd"/>
      <w:r w:rsidR="00A64908" w:rsidRPr="00A64908"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it-IT"/>
        </w:rPr>
        <w:t>-Fabriano</w:t>
      </w:r>
    </w:p>
    <w:p w:rsidR="00F64B16" w:rsidRDefault="00F64B16" w:rsidP="00F64B16">
      <w:pPr>
        <w:rPr>
          <w:rFonts w:ascii="Calibri" w:hAnsi="Calibri"/>
          <w:color w:val="1F497D"/>
        </w:rPr>
      </w:pPr>
      <w:proofErr w:type="spellStart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it-IT"/>
        </w:rPr>
        <w:t>Apply</w:t>
      </w:r>
      <w:proofErr w:type="spellEnd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it-IT"/>
        </w:rPr>
        <w:t xml:space="preserve">: </w:t>
      </w:r>
      <w:hyperlink r:id="rId5" w:history="1">
        <w:r>
          <w:rPr>
            <w:rStyle w:val="Collegamentoipertestuale"/>
            <w:rFonts w:ascii="Calibri" w:hAnsi="Calibri"/>
          </w:rPr>
          <w:t>https://atg.taleo.net/careersection/ariston_italy/joblist.ftl?lang=en</w:t>
        </w:r>
      </w:hyperlink>
    </w:p>
    <w:p w:rsidR="00F64B16" w:rsidRDefault="00F64B16" w:rsidP="00F64B16">
      <w:pPr>
        <w:shd w:val="clear" w:color="auto" w:fill="FFFFFF"/>
        <w:spacing w:after="150" w:line="270" w:lineRule="atLeast"/>
        <w:textAlignment w:val="baseline"/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</w:pPr>
      <w:proofErr w:type="spellStart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Entro</w:t>
      </w:r>
      <w:proofErr w:type="spellEnd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 xml:space="preserve"> </w:t>
      </w:r>
      <w:proofErr w:type="spellStart"/>
      <w:proofErr w:type="gramStart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il</w:t>
      </w:r>
      <w:proofErr w:type="spellEnd"/>
      <w:proofErr w:type="gramEnd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 xml:space="preserve"> 1 </w:t>
      </w:r>
      <w:proofErr w:type="spellStart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aprile</w:t>
      </w:r>
      <w:proofErr w:type="spellEnd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 xml:space="preserve"> 2016</w:t>
      </w:r>
    </w:p>
    <w:p w:rsidR="00F64B16" w:rsidRPr="00A64908" w:rsidRDefault="00F64B16" w:rsidP="00A64908">
      <w:pPr>
        <w:shd w:val="clear" w:color="auto" w:fill="FFFFFF"/>
        <w:spacing w:after="150" w:line="270" w:lineRule="atLeast"/>
        <w:textAlignment w:val="baseline"/>
        <w:rPr>
          <w:rFonts w:ascii="Verdana" w:eastAsia="Times New Roman" w:hAnsi="Verdana" w:cs="Arial"/>
          <w:color w:val="58585B"/>
          <w:sz w:val="20"/>
          <w:szCs w:val="20"/>
          <w:lang w:eastAsia="it-IT"/>
        </w:rPr>
      </w:pPr>
      <w:bookmarkStart w:id="0" w:name="_GoBack"/>
      <w:bookmarkEnd w:id="0"/>
    </w:p>
    <w:p w:rsidR="00333EE6" w:rsidRDefault="00333EE6"/>
    <w:sectPr w:rsidR="00333E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41D77"/>
    <w:multiLevelType w:val="hybridMultilevel"/>
    <w:tmpl w:val="0C58CC7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233A60"/>
    <w:multiLevelType w:val="hybridMultilevel"/>
    <w:tmpl w:val="D1B24544"/>
    <w:lvl w:ilvl="0" w:tplc="040A4558">
      <w:numFmt w:val="bullet"/>
      <w:lvlText w:val="•"/>
      <w:lvlJc w:val="left"/>
      <w:pPr>
        <w:ind w:left="885" w:hanging="525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08"/>
    <w:rsid w:val="00333EE6"/>
    <w:rsid w:val="00A64908"/>
    <w:rsid w:val="00B62216"/>
    <w:rsid w:val="00F60DA6"/>
    <w:rsid w:val="00F6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252EE3-B210-4321-88E0-2943CBFC9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60DA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F64B1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00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74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tg.taleo.net/careersection/ariston_italy/joblist.ftl?lang=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Colacci</dc:creator>
  <cp:keywords/>
  <dc:description/>
  <cp:lastModifiedBy>AMM-P0328</cp:lastModifiedBy>
  <cp:revision>4</cp:revision>
  <dcterms:created xsi:type="dcterms:W3CDTF">2016-02-23T11:33:00Z</dcterms:created>
  <dcterms:modified xsi:type="dcterms:W3CDTF">2016-03-04T10:37:00Z</dcterms:modified>
</cp:coreProperties>
</file>